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2E22B">
      <w:pPr>
        <w:pStyle w:val="17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3716AA16">
      <w:pPr>
        <w:pStyle w:val="17"/>
        <w:spacing w:before="0" w:after="0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桂林市中医医院</w:t>
      </w:r>
      <w:r>
        <w:rPr>
          <w:rFonts w:hint="eastAsia" w:ascii="方正小标宋简体" w:hAnsi="宋体" w:eastAsia="方正小标宋简体" w:cs="宋体"/>
          <w:b/>
          <w:sz w:val="44"/>
          <w:szCs w:val="44"/>
        </w:rPr>
        <w:t>综合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档案密集架</w:t>
      </w:r>
    </w:p>
    <w:p w14:paraId="1B52FE99">
      <w:pPr>
        <w:pStyle w:val="17"/>
        <w:spacing w:before="0" w:after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采购项目基本情况及采购需求</w:t>
      </w:r>
    </w:p>
    <w:p w14:paraId="27918A9A">
      <w:pPr>
        <w:pStyle w:val="17"/>
        <w:spacing w:before="0" w:after="0"/>
        <w:ind w:firstLine="683" w:firstLineChars="200"/>
        <w:rPr>
          <w:rFonts w:ascii="黑体" w:hAnsi="黑体" w:eastAsia="黑体" w:cs="黑体"/>
          <w:b/>
          <w:bCs w:val="0"/>
          <w:sz w:val="32"/>
          <w:szCs w:val="32"/>
        </w:rPr>
      </w:pPr>
    </w:p>
    <w:p w14:paraId="741D58FB">
      <w:pPr>
        <w:pStyle w:val="17"/>
        <w:spacing w:before="0" w:after="0"/>
        <w:ind w:firstLine="68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一、项目基本信息</w:t>
      </w:r>
    </w:p>
    <w:p w14:paraId="146AA92E">
      <w:pPr>
        <w:widowControl/>
        <w:ind w:firstLine="640" w:firstLineChars="200"/>
        <w:rPr>
          <w:rFonts w:ascii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桂林市中医医院综合档案密集架采购项目，安装地点：城北院区综合档案室。</w:t>
      </w:r>
    </w:p>
    <w:p w14:paraId="2D2C41E4">
      <w:pPr>
        <w:pStyle w:val="17"/>
        <w:spacing w:before="0" w:after="0"/>
        <w:ind w:firstLine="68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二、项目采购需求</w:t>
      </w:r>
    </w:p>
    <w:p w14:paraId="613FC41A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1.本项目为档案密集架采购，采用手动多列密集排列方式。共设10列，其中双面密集架8列（3组/列，共24组），单面密集架2列（3组/列，共6组），合计30组。</w:t>
      </w:r>
    </w:p>
    <w:p w14:paraId="208BD6B9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shd w:val="clear" w:color="auto" w:fill="FFFFFF"/>
        </w:rPr>
        <w:t>控制总价不超过人民币肆万元整（¥40,000.00）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，该价格为包干价，含税金、运输、安装及调试全部费用。</w:t>
      </w:r>
    </w:p>
    <w:p w14:paraId="33338A18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3.规格尺寸及布局</w:t>
      </w:r>
    </w:p>
    <w:p w14:paraId="5EADA5D0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（1）双面密集架（8列）：每列3组，每组规格为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宽900mm × 深560mm × 高2450mm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 w14:paraId="1E413D24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（2）单面密集架（2列）：每列3组，每组规格为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宽900mm × 深450mm × 高2450mm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 w14:paraId="5474F017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（3）内部层数：每组密集架内部均分为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6层有效存储空间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（不含顶底）。</w:t>
      </w:r>
    </w:p>
    <w:p w14:paraId="16967005">
      <w:pPr>
        <w:widowControl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yellow"/>
          <w:shd w:val="clear" w:color="auto" w:fill="FFFFFF"/>
        </w:rPr>
        <w:t>（4）</w:t>
      </w:r>
      <w:r>
        <w:rPr>
          <w:rFonts w:hint="eastAsia" w:ascii="仿宋_GB2312" w:hAnsi="宋体" w:eastAsia="仿宋_GB2312" w:cs="宋体"/>
          <w:sz w:val="32"/>
          <w:szCs w:val="32"/>
          <w:highlight w:val="yellow"/>
        </w:rPr>
        <w:t>可存放标准档案盒，档案盒具体尺寸为：</w:t>
      </w:r>
      <w:r>
        <w:rPr>
          <w:rFonts w:hint="eastAsia" w:ascii="仿宋_GB2312" w:hAnsi="宋体" w:eastAsia="仿宋_GB2312" w:cs="宋体"/>
          <w:color w:val="FF0000"/>
          <w:sz w:val="32"/>
          <w:szCs w:val="32"/>
          <w:highlight w:val="yellow"/>
        </w:rPr>
        <w:t>宽240*高340mm</w:t>
      </w:r>
      <w:r>
        <w:rPr>
          <w:rFonts w:hint="eastAsia" w:ascii="仿宋_GB2312" w:hAnsi="宋体" w:eastAsia="仿宋_GB2312" w:cs="宋体"/>
          <w:sz w:val="32"/>
          <w:szCs w:val="32"/>
          <w:highlight w:val="yellow"/>
        </w:rPr>
        <w:t>。搁板必须为可调式设计。</w:t>
      </w:r>
    </w:p>
    <w:p w14:paraId="3594787A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4.材质与承重要求</w:t>
      </w:r>
    </w:p>
    <w:p w14:paraId="489E6933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（1）材质标准：全部采用优质一级冷轧钢板，表面经酸洗、磷化、静电喷涂等防腐处理。</w:t>
      </w:r>
    </w:p>
    <w:p w14:paraId="30B1DC62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（2）主承重部件（立柱、挂板、搁板）：实测裸板厚度≥1.2mm（严禁使用负公差板材）。</w:t>
      </w:r>
    </w:p>
    <w:p w14:paraId="3BE61FEB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（3）辅助部件（侧板、门板、顶板、防尘板、底盘等）：实测裸板厚度≥0.8mm。</w:t>
      </w:r>
    </w:p>
    <w:p w14:paraId="7148E1FA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（4）承重指标：单层搁板在均布载荷下承重≥80kg，满载24小时后搁板下垂量≤2mm，卸载后无永久变形。</w:t>
      </w:r>
    </w:p>
    <w:p w14:paraId="1A288FF4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5.功能与配件要求</w:t>
      </w:r>
    </w:p>
    <w:p w14:paraId="42735825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（1）防护功能：每列顶部安装防尘板，底部安装防鼠板（与地面间隙≤5mm）。列间加装密封胶条或嵌入式密封装置，确保合拢后具有良好的防尘、防鼠、防潮性能。</w:t>
      </w:r>
    </w:p>
    <w:p w14:paraId="2E7210A9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（2）轨道系统：埋入式或地面式优质实心方钢轨道，保证整体运行平稳、无晃动。</w:t>
      </w:r>
    </w:p>
    <w:p w14:paraId="04C17C90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（3）操作方式：手动摇力轻便，配置双向超越离合器及制动装置，存取资料后列间应具备自动锁定功能。</w:t>
      </w:r>
    </w:p>
    <w:p w14:paraId="0C3C3CAC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6.配套附件清单</w:t>
      </w:r>
    </w:p>
    <w:p w14:paraId="71D2C247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（1）书梯（步梯）：1部，稳固耐用，带防滑脚垫。</w:t>
      </w:r>
    </w:p>
    <w:p w14:paraId="2E74BE8B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（2）电子干湿温度计：1个，大屏显示，精度不低于±1℃/±5%RH。</w:t>
      </w:r>
    </w:p>
    <w:p w14:paraId="7CCCAF2B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（3）灭火器材：4KG干粉灭火器 2具，需为符合国家消防标准的合格产品，并附带固定支架。</w:t>
      </w:r>
    </w:p>
    <w:p w14:paraId="5BB37C3F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7.质保与售后服务</w:t>
      </w:r>
    </w:p>
    <w:p w14:paraId="6FBDC5A5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（1）质保期：整架质保 十年（自验收合格之日起计算）。质保期内因产品制造质量或安装问题导致的变形、损坏、锈蚀，由供应商免费维修或更换。</w:t>
      </w:r>
      <w:bookmarkStart w:id="0" w:name="_GoBack"/>
      <w:bookmarkEnd w:id="0"/>
    </w:p>
    <w:p w14:paraId="4F0811AD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（2）响应时效：质保期内出现使用故障，供应商需在48小时内到达现场处理。</w:t>
      </w:r>
    </w:p>
    <w:p w14:paraId="7E38E578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8. 安装与验收</w:t>
      </w:r>
    </w:p>
    <w:p w14:paraId="3E94A2BE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（1）供应商负责全部设备的运输、搬运、现场安装及调试，安装过程需保护采购方地面及墙体不受损坏。</w:t>
      </w:r>
    </w:p>
    <w:p w14:paraId="434CB03B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（2）安装完成后，采购方将按本需求参数（特别是板材厚度、承重、密封性）进行逐项核验，核验合格后签署验收单。</w:t>
      </w:r>
    </w:p>
    <w:p w14:paraId="1404E4D7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9.摆放参考图：</w:t>
      </w:r>
    </w:p>
    <w:p w14:paraId="509E8439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48895</wp:posOffset>
            </wp:positionV>
            <wp:extent cx="2709545" cy="4961890"/>
            <wp:effectExtent l="0" t="0" r="0" b="0"/>
            <wp:wrapNone/>
            <wp:docPr id="5" name="图片 5" descr="院办密集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院办密集架"/>
                    <pic:cNvPicPr>
                      <a:picLocks noChangeAspect="1"/>
                    </pic:cNvPicPr>
                  </pic:nvPicPr>
                  <pic:blipFill>
                    <a:blip r:embed="rId4"/>
                    <a:srcRect l="26167" r="30149"/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496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2677160</wp:posOffset>
            </wp:positionH>
            <wp:positionV relativeFrom="paragraph">
              <wp:posOffset>212090</wp:posOffset>
            </wp:positionV>
            <wp:extent cx="3667760" cy="2752725"/>
            <wp:effectExtent l="0" t="0" r="8890" b="9525"/>
            <wp:wrapNone/>
            <wp:docPr id="4" name="图片 4" descr="25b87198-1915-4c43-862e-b63939e5ce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b87198-1915-4c43-862e-b63939e5ce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776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57BD21">
      <w:pPr>
        <w:widowControl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sectPr>
          <w:pgSz w:w="11906" w:h="16838"/>
          <w:pgMar w:top="1100" w:right="1066" w:bottom="1100" w:left="1066" w:header="851" w:footer="992" w:gutter="0"/>
          <w:cols w:space="0" w:num="1"/>
          <w:docGrid w:type="lines" w:linePitch="312" w:charSpace="0"/>
        </w:sectPr>
      </w:pPr>
    </w:p>
    <w:p w14:paraId="5D010F95">
      <w:pPr>
        <w:widowControl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三、资质要求</w:t>
      </w:r>
    </w:p>
    <w:p w14:paraId="0CB09DEE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一）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 w14:paraId="0765C619">
      <w:pPr>
        <w:widowControl/>
        <w:ind w:firstLine="640" w:firstLineChars="200"/>
        <w:rPr>
          <w:rFonts w:ascii="楷体" w:hAnsi="楷体" w:eastAsia="楷体" w:cs="楷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</w:rPr>
        <w:t>（二）信誉要求</w:t>
      </w:r>
    </w:p>
    <w:p w14:paraId="51BD83A5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1.拒绝列入政府取消投标资格记录期间的企业或个人投标；</w:t>
      </w:r>
    </w:p>
    <w:p w14:paraId="51914E57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1B8C4633"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 w14:paraId="3AC7C6F5">
      <w:pPr>
        <w:pStyle w:val="8"/>
      </w:pPr>
    </w:p>
    <w:sectPr>
      <w:pgSz w:w="11906" w:h="16838"/>
      <w:pgMar w:top="1100" w:right="1066" w:bottom="1100" w:left="106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361C8C-1F8E-4994-BAAB-2010F8D003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60EF0C4-CCDE-4CC6-84E2-6550909CD3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81F4E26-FA4D-45D4-8D74-DB3459A634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4037DFA-5B82-4949-9C15-276B98B19F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55CFD45-3261-454B-860B-D919295DAB0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541E0BE-3C94-42E9-B9E2-065604D9FC1B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55141F19"/>
    <w:rsid w:val="00073C12"/>
    <w:rsid w:val="00345D83"/>
    <w:rsid w:val="004D4AEB"/>
    <w:rsid w:val="0059259E"/>
    <w:rsid w:val="006B3752"/>
    <w:rsid w:val="006E2184"/>
    <w:rsid w:val="006F3506"/>
    <w:rsid w:val="00A65274"/>
    <w:rsid w:val="00A81176"/>
    <w:rsid w:val="00B02948"/>
    <w:rsid w:val="00B433D4"/>
    <w:rsid w:val="00CE1FB7"/>
    <w:rsid w:val="00D16B98"/>
    <w:rsid w:val="00D772EB"/>
    <w:rsid w:val="00E56947"/>
    <w:rsid w:val="00F075A7"/>
    <w:rsid w:val="00FA2083"/>
    <w:rsid w:val="0125516B"/>
    <w:rsid w:val="01536DAE"/>
    <w:rsid w:val="016E5167"/>
    <w:rsid w:val="01AD6ED3"/>
    <w:rsid w:val="01E97076"/>
    <w:rsid w:val="01F1233B"/>
    <w:rsid w:val="01FE376F"/>
    <w:rsid w:val="02426AD6"/>
    <w:rsid w:val="026222A2"/>
    <w:rsid w:val="02773289"/>
    <w:rsid w:val="02864EB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EF4817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520BC6"/>
    <w:rsid w:val="066C1628"/>
    <w:rsid w:val="06980B94"/>
    <w:rsid w:val="06AC1D17"/>
    <w:rsid w:val="072F6D5A"/>
    <w:rsid w:val="073D7CB8"/>
    <w:rsid w:val="07620C8A"/>
    <w:rsid w:val="07AB18FC"/>
    <w:rsid w:val="07E32A7B"/>
    <w:rsid w:val="07E70B7C"/>
    <w:rsid w:val="07F76013"/>
    <w:rsid w:val="080C6DBF"/>
    <w:rsid w:val="084A1910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6B4077"/>
    <w:rsid w:val="0B723FFF"/>
    <w:rsid w:val="0B801D78"/>
    <w:rsid w:val="0B8246A3"/>
    <w:rsid w:val="0BAB6B6A"/>
    <w:rsid w:val="0BBE2D47"/>
    <w:rsid w:val="0BDD5C75"/>
    <w:rsid w:val="0BEE7DD6"/>
    <w:rsid w:val="0C030966"/>
    <w:rsid w:val="0C3C7AAA"/>
    <w:rsid w:val="0C445A82"/>
    <w:rsid w:val="0C8D7F3D"/>
    <w:rsid w:val="0C970C02"/>
    <w:rsid w:val="0CC873E8"/>
    <w:rsid w:val="0CE257B0"/>
    <w:rsid w:val="0D0E4F57"/>
    <w:rsid w:val="0D6C4E6C"/>
    <w:rsid w:val="0D6E20B8"/>
    <w:rsid w:val="0D7336B7"/>
    <w:rsid w:val="0D880E74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02D7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2E7D98"/>
    <w:rsid w:val="103132AE"/>
    <w:rsid w:val="109D5B08"/>
    <w:rsid w:val="10A96EDA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0348C"/>
    <w:rsid w:val="149342E1"/>
    <w:rsid w:val="14935095"/>
    <w:rsid w:val="14AC3D03"/>
    <w:rsid w:val="14E06463"/>
    <w:rsid w:val="14E47039"/>
    <w:rsid w:val="152050C8"/>
    <w:rsid w:val="152C1C9A"/>
    <w:rsid w:val="154B013E"/>
    <w:rsid w:val="157B21A9"/>
    <w:rsid w:val="15C471A6"/>
    <w:rsid w:val="15FC449B"/>
    <w:rsid w:val="16021767"/>
    <w:rsid w:val="16463D3D"/>
    <w:rsid w:val="16603689"/>
    <w:rsid w:val="166873DC"/>
    <w:rsid w:val="16C94441"/>
    <w:rsid w:val="16EA0530"/>
    <w:rsid w:val="16F034D9"/>
    <w:rsid w:val="16F15808"/>
    <w:rsid w:val="16F35F6F"/>
    <w:rsid w:val="171A096A"/>
    <w:rsid w:val="17406DCB"/>
    <w:rsid w:val="175C0148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A04CCC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8B42C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8125F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EE82024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1B483E"/>
    <w:rsid w:val="2243562D"/>
    <w:rsid w:val="22504AE6"/>
    <w:rsid w:val="22812FF6"/>
    <w:rsid w:val="228E26B9"/>
    <w:rsid w:val="22C86CEE"/>
    <w:rsid w:val="22D465CD"/>
    <w:rsid w:val="22E37326"/>
    <w:rsid w:val="23022547"/>
    <w:rsid w:val="231452A2"/>
    <w:rsid w:val="23184D21"/>
    <w:rsid w:val="233C4054"/>
    <w:rsid w:val="23400EA8"/>
    <w:rsid w:val="235D4124"/>
    <w:rsid w:val="23706277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8C31B5"/>
    <w:rsid w:val="25B56D97"/>
    <w:rsid w:val="25D01CA2"/>
    <w:rsid w:val="25EE6D3A"/>
    <w:rsid w:val="25FD603A"/>
    <w:rsid w:val="26310656"/>
    <w:rsid w:val="26383684"/>
    <w:rsid w:val="26540785"/>
    <w:rsid w:val="26690B8D"/>
    <w:rsid w:val="2690452B"/>
    <w:rsid w:val="2697556C"/>
    <w:rsid w:val="26CA62EA"/>
    <w:rsid w:val="26DF5AA0"/>
    <w:rsid w:val="26F20353"/>
    <w:rsid w:val="27005408"/>
    <w:rsid w:val="272564A6"/>
    <w:rsid w:val="275E3910"/>
    <w:rsid w:val="2775167C"/>
    <w:rsid w:val="2777562D"/>
    <w:rsid w:val="27823C4A"/>
    <w:rsid w:val="279B0201"/>
    <w:rsid w:val="27AA7479"/>
    <w:rsid w:val="27AB14DC"/>
    <w:rsid w:val="280343ED"/>
    <w:rsid w:val="280B62C1"/>
    <w:rsid w:val="281D7E3F"/>
    <w:rsid w:val="2826236E"/>
    <w:rsid w:val="28327564"/>
    <w:rsid w:val="283C138C"/>
    <w:rsid w:val="284C5E7B"/>
    <w:rsid w:val="284D2DD7"/>
    <w:rsid w:val="28BF3242"/>
    <w:rsid w:val="28D70A82"/>
    <w:rsid w:val="28F12194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EE6AA1"/>
    <w:rsid w:val="2BF922C4"/>
    <w:rsid w:val="2BFF0A56"/>
    <w:rsid w:val="2C02455B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CFE48F4"/>
    <w:rsid w:val="2D2148BC"/>
    <w:rsid w:val="2D3122EF"/>
    <w:rsid w:val="2D326809"/>
    <w:rsid w:val="2D4340AD"/>
    <w:rsid w:val="2D5A4E23"/>
    <w:rsid w:val="2D5C4FD5"/>
    <w:rsid w:val="2D660CF5"/>
    <w:rsid w:val="2D6D0260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A46BE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0F8109D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B4BD2"/>
    <w:rsid w:val="320E33B1"/>
    <w:rsid w:val="3221747B"/>
    <w:rsid w:val="324015D6"/>
    <w:rsid w:val="32437E48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B7169D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451940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C0462F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454B26"/>
    <w:rsid w:val="3F79754F"/>
    <w:rsid w:val="3F832B4A"/>
    <w:rsid w:val="3F8C1DDC"/>
    <w:rsid w:val="3F974627"/>
    <w:rsid w:val="3F9A12BE"/>
    <w:rsid w:val="3F9B66B4"/>
    <w:rsid w:val="400B7ED1"/>
    <w:rsid w:val="40132478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1A4B0E"/>
    <w:rsid w:val="422E5A60"/>
    <w:rsid w:val="424B634E"/>
    <w:rsid w:val="4255391B"/>
    <w:rsid w:val="425C28F6"/>
    <w:rsid w:val="42891291"/>
    <w:rsid w:val="42B93EB6"/>
    <w:rsid w:val="42D44D4F"/>
    <w:rsid w:val="42DD2708"/>
    <w:rsid w:val="42E43EEA"/>
    <w:rsid w:val="42E60843"/>
    <w:rsid w:val="42E6137B"/>
    <w:rsid w:val="42E6494D"/>
    <w:rsid w:val="430D6F26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CF6D9E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9EE40E2"/>
    <w:rsid w:val="4A064058"/>
    <w:rsid w:val="4A5C748C"/>
    <w:rsid w:val="4A5C7610"/>
    <w:rsid w:val="4A780ABF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1618D8"/>
    <w:rsid w:val="4C1F20F5"/>
    <w:rsid w:val="4C386F54"/>
    <w:rsid w:val="4C702678"/>
    <w:rsid w:val="4CC14526"/>
    <w:rsid w:val="4D1258F6"/>
    <w:rsid w:val="4D967E49"/>
    <w:rsid w:val="4DA411A5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A06F6"/>
    <w:rsid w:val="4FBC41C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03D82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3F16AB"/>
    <w:rsid w:val="52414A64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8928BA"/>
    <w:rsid w:val="53B457FF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412D12"/>
    <w:rsid w:val="57546579"/>
    <w:rsid w:val="57632B9A"/>
    <w:rsid w:val="578F4217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A11B1B"/>
    <w:rsid w:val="58BE3FAD"/>
    <w:rsid w:val="58D964A1"/>
    <w:rsid w:val="59142944"/>
    <w:rsid w:val="591F7A40"/>
    <w:rsid w:val="59560A49"/>
    <w:rsid w:val="5972321F"/>
    <w:rsid w:val="59766A47"/>
    <w:rsid w:val="59A230FD"/>
    <w:rsid w:val="59DA7B8E"/>
    <w:rsid w:val="59DF7824"/>
    <w:rsid w:val="59E10A7F"/>
    <w:rsid w:val="5A0C7082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33135D"/>
    <w:rsid w:val="5B442D7F"/>
    <w:rsid w:val="5B490DD5"/>
    <w:rsid w:val="5B4B77C9"/>
    <w:rsid w:val="5B5C7022"/>
    <w:rsid w:val="5BA935F1"/>
    <w:rsid w:val="5BB3179B"/>
    <w:rsid w:val="5C4A4BB0"/>
    <w:rsid w:val="5C4C18F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0F3D60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715D61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756A73"/>
    <w:rsid w:val="62A023B9"/>
    <w:rsid w:val="62A07520"/>
    <w:rsid w:val="62B64730"/>
    <w:rsid w:val="633C71C0"/>
    <w:rsid w:val="636919C9"/>
    <w:rsid w:val="636A298C"/>
    <w:rsid w:val="63A16619"/>
    <w:rsid w:val="63A31776"/>
    <w:rsid w:val="63AE4625"/>
    <w:rsid w:val="63C27F7D"/>
    <w:rsid w:val="63CB6B89"/>
    <w:rsid w:val="63E61662"/>
    <w:rsid w:val="63F342E9"/>
    <w:rsid w:val="643220B8"/>
    <w:rsid w:val="6433314F"/>
    <w:rsid w:val="6496624A"/>
    <w:rsid w:val="649A481C"/>
    <w:rsid w:val="64CC5A50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011F31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832C68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DB8306D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3076CB"/>
    <w:rsid w:val="6F452F5A"/>
    <w:rsid w:val="6F5A2990"/>
    <w:rsid w:val="6F8D5101"/>
    <w:rsid w:val="6FB72D9F"/>
    <w:rsid w:val="6FF05CD5"/>
    <w:rsid w:val="70105F46"/>
    <w:rsid w:val="701B667A"/>
    <w:rsid w:val="702E43A6"/>
    <w:rsid w:val="702E5C15"/>
    <w:rsid w:val="70636948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71631A"/>
    <w:rsid w:val="72897327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3F751C6"/>
    <w:rsid w:val="73F8748F"/>
    <w:rsid w:val="74006C7C"/>
    <w:rsid w:val="74097038"/>
    <w:rsid w:val="741227AA"/>
    <w:rsid w:val="741E5D45"/>
    <w:rsid w:val="74527A6C"/>
    <w:rsid w:val="745F231B"/>
    <w:rsid w:val="747B6B45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480E49"/>
    <w:rsid w:val="76541A4B"/>
    <w:rsid w:val="7666736C"/>
    <w:rsid w:val="766905BB"/>
    <w:rsid w:val="766E0C7A"/>
    <w:rsid w:val="76703024"/>
    <w:rsid w:val="767442F0"/>
    <w:rsid w:val="76834563"/>
    <w:rsid w:val="769A3A61"/>
    <w:rsid w:val="76C21B0F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AD40F4"/>
    <w:rsid w:val="79B264ED"/>
    <w:rsid w:val="79D40B50"/>
    <w:rsid w:val="79D614B5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B640D"/>
    <w:rsid w:val="7C8D71A1"/>
    <w:rsid w:val="7C90132E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6302D9"/>
    <w:rsid w:val="7E7A5F7C"/>
    <w:rsid w:val="7E7F2EAD"/>
    <w:rsid w:val="7E895EAB"/>
    <w:rsid w:val="7EAF63A0"/>
    <w:rsid w:val="7F002655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uiPriority w:val="9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Calibri" w:hAnsi="Calibri"/>
      <w:color w:val="000000"/>
    </w:rPr>
  </w:style>
  <w:style w:type="paragraph" w:styleId="6">
    <w:name w:val="Body Text Indent"/>
    <w:basedOn w:val="1"/>
    <w:next w:val="5"/>
    <w:qFormat/>
    <w:uiPriority w:val="0"/>
    <w:pPr>
      <w:spacing w:after="120"/>
      <w:ind w:left="420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9">
    <w:name w:val="Title"/>
    <w:basedOn w:val="1"/>
    <w:next w:val="1"/>
    <w:qFormat/>
    <w:uiPriority w:val="1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10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6">
    <w:name w:val="Strong"/>
    <w:basedOn w:val="15"/>
    <w:qFormat/>
    <w:uiPriority w:val="99"/>
    <w:rPr>
      <w:b/>
    </w:rPr>
  </w:style>
  <w:style w:type="paragraph" w:customStyle="1" w:styleId="17">
    <w:name w:val="表格文字"/>
    <w:basedOn w:val="1"/>
    <w:qFormat/>
    <w:uiPriority w:val="0"/>
    <w:pPr>
      <w:spacing w:before="25" w:after="25"/>
    </w:pPr>
    <w:rPr>
      <w:rFonts w:ascii="Times New Roman"/>
      <w:bCs/>
      <w:spacing w:val="10"/>
      <w:szCs w:val="20"/>
    </w:rPr>
  </w:style>
  <w:style w:type="character" w:customStyle="1" w:styleId="18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91"/>
    <w:basedOn w:val="1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0">
    <w:name w:val="font1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1">
    <w:name w:val="font7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11"/>
    <w:basedOn w:val="15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3">
    <w:name w:val="font41"/>
    <w:basedOn w:val="1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5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6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1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28">
    <w:name w:val="List Paragraph"/>
    <w:basedOn w:val="1"/>
    <w:qFormat/>
    <w:uiPriority w:val="1"/>
    <w:pPr>
      <w:ind w:left="218" w:firstLine="424"/>
    </w:pPr>
    <w:rPr>
      <w:rFonts w:ascii="宋体" w:hAnsi="宋体" w:eastAsia="宋体" w:cs="宋体"/>
    </w:rPr>
  </w:style>
  <w:style w:type="character" w:customStyle="1" w:styleId="29">
    <w:name w:val="NormalCharacter"/>
    <w:autoRedefine/>
    <w:qFormat/>
    <w:uiPriority w:val="0"/>
  </w:style>
  <w:style w:type="character" w:customStyle="1" w:styleId="30">
    <w:name w:val="标题 1 Char"/>
    <w:link w:val="2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customStyle="1" w:styleId="31">
    <w:name w:val="页眉 Char"/>
    <w:basedOn w:val="15"/>
    <w:link w:val="1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4</Pages>
  <Words>1336</Words>
  <Characters>1455</Characters>
  <Lines>10</Lines>
  <Paragraphs>3</Paragraphs>
  <TotalTime>4</TotalTime>
  <ScaleCrop>false</ScaleCrop>
  <LinksUpToDate>false</LinksUpToDate>
  <CharactersWithSpaces>1469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2026-07-08T08:16:00Z</dcterms:created>
  <dc:creator>深蓝</dc:creator>
  <cp:lastModifiedBy>TL</cp:lastModifiedBy>
  <dcterms:modified xsi:type="dcterms:W3CDTF">2026-07-09T05:34:47Z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eyJoZGlkIjoiNTJmZTdjNzE5YjhiYjg1MGI4ZGE4NmVkMWM2Mjk3YjAiLCJ1c2VySWQiOiIyMTg2NDUyMzIifQ==</vt:lpwstr>
  </property>
</Properties>
</file>